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F7BB" w14:textId="77777777" w:rsidR="007E0331" w:rsidRPr="007E0331" w:rsidRDefault="007E0331" w:rsidP="007E0331">
      <w:pPr>
        <w:shd w:val="clear" w:color="auto" w:fill="FFFFFF"/>
        <w:spacing w:before="360" w:after="240" w:line="540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</w:pPr>
      <w:r w:rsidRPr="007E0331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>Cos’è un POS?</w:t>
      </w:r>
    </w:p>
    <w:p w14:paraId="650183EB" w14:textId="77777777" w:rsidR="007E0331" w:rsidRPr="007E0331" w:rsidRDefault="007E0331" w:rsidP="007E033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Le prime domande a cui vogliamo dare una risposta sono le più classiche: </w:t>
      </w: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cos'è un POS</w:t>
      </w: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? Qual è il significato di questa sigla?</w:t>
      </w:r>
    </w:p>
    <w:p w14:paraId="062EB70D" w14:textId="77777777" w:rsidR="007E0331" w:rsidRPr="007E0331" w:rsidRDefault="007E0331" w:rsidP="007E033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POS è un dispositivo che permette di </w:t>
      </w: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accettare pagamenti con carta di credito, debito e prepagata</w:t>
      </w: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attraverso la lettura di un chip. L’acronimo POS deriva dall’inglese Point Of Sale, che significa letteralmente “punto di vendita”. I pagamenti con POS rappresentano un metodo di pagamento alternativo, che non prevede l’utilizzo dei contanti.</w:t>
      </w:r>
    </w:p>
    <w:p w14:paraId="493117AF" w14:textId="63B56141" w:rsidR="007E0331" w:rsidRPr="007E0331" w:rsidRDefault="007E0331" w:rsidP="007E033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 xml:space="preserve">Poter accettare pagamenti tramite POS rappresenta un grosso vantaggio per i </w:t>
      </w:r>
      <w:r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 xml:space="preserve">professionisti </w:t>
      </w: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per rimanere competitivi in un mercato nel quale garantire un’esperienza di pagamento fluida ed efficiente gioca un ruolo sempre più importante.</w:t>
      </w:r>
    </w:p>
    <w:p w14:paraId="7B66639F" w14:textId="77777777" w:rsidR="007E0331" w:rsidRPr="007E0331" w:rsidRDefault="007E0331" w:rsidP="007E0331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</w:pPr>
      <w:r w:rsidRPr="007E0331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>Quanti tipi di POS esistono?</w:t>
      </w:r>
    </w:p>
    <w:p w14:paraId="2208BCCE" w14:textId="77777777" w:rsidR="007E0331" w:rsidRPr="007E0331" w:rsidRDefault="007E0331" w:rsidP="007E033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Sapevi che esistono diversi </w:t>
      </w:r>
      <w:hyperlink r:id="rId5" w:history="1">
        <w:r w:rsidRPr="007E0331">
          <w:rPr>
            <w:rFonts w:ascii="inherit" w:eastAsia="Times New Roman" w:hAnsi="inherit" w:cs="Times New Roman"/>
            <w:color w:val="3063E9"/>
            <w:sz w:val="24"/>
            <w:szCs w:val="24"/>
            <w:u w:val="single"/>
            <w:bdr w:val="none" w:sz="0" w:space="0" w:color="auto" w:frame="1"/>
            <w:lang w:eastAsia="it-IT"/>
          </w:rPr>
          <w:t>tipi di POS</w:t>
        </w:r>
      </w:hyperlink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? Dai più classici ai più innovativi, vediamo insieme i </w:t>
      </w: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principali tipi di POS</w:t>
      </w:r>
      <w:r w:rsidRPr="007E0331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per aiutarti a capire quale è più adatto alle tue esigenze.</w:t>
      </w:r>
    </w:p>
    <w:p w14:paraId="443FEFFF" w14:textId="77777777" w:rsidR="007E0331" w:rsidRPr="007E0331" w:rsidRDefault="007E0331" w:rsidP="007E0331">
      <w:pPr>
        <w:numPr>
          <w:ilvl w:val="0"/>
          <w:numId w:val="4"/>
        </w:numPr>
        <w:shd w:val="clear" w:color="auto" w:fill="FFFFFF"/>
        <w:spacing w:after="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POS fisso</w:t>
      </w:r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: è classico il POS “tradizionale”, quello che siamo abituati a vedere sul bancone di molte attività. Si tratta di un dispositivo connesso tramite linea telefonica o cavo di rete LAN per l’elaborazione dei pagamenti.</w:t>
      </w:r>
    </w:p>
    <w:p w14:paraId="63E6D636" w14:textId="77777777" w:rsidR="007E0331" w:rsidRPr="007E0331" w:rsidRDefault="007E0331" w:rsidP="007E0331">
      <w:pPr>
        <w:numPr>
          <w:ilvl w:val="0"/>
          <w:numId w:val="4"/>
        </w:numPr>
        <w:shd w:val="clear" w:color="auto" w:fill="FFFFFF"/>
        <w:spacing w:after="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POS wireless</w:t>
      </w:r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: in questo caso il POS è rimovibile dalla sua base connessa via cavo per poter essere utilizzato entro una decina di metri, mediante connessione bluetooth.</w:t>
      </w:r>
    </w:p>
    <w:p w14:paraId="29B4C7E2" w14:textId="77777777" w:rsidR="007E0331" w:rsidRPr="007E0331" w:rsidRDefault="007E0331" w:rsidP="007E0331">
      <w:pPr>
        <w:numPr>
          <w:ilvl w:val="0"/>
          <w:numId w:val="4"/>
        </w:numPr>
        <w:shd w:val="clear" w:color="auto" w:fill="FFFFFF"/>
        <w:spacing w:after="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POS GSM/GPRS</w:t>
      </w:r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: in questo caso parliamo di un </w:t>
      </w:r>
      <w:hyperlink r:id="rId6" w:history="1">
        <w:r w:rsidRPr="007E0331">
          <w:rPr>
            <w:rFonts w:ascii="inherit" w:eastAsia="Times New Roman" w:hAnsi="inherit" w:cs="Times New Roman"/>
            <w:color w:val="3063E9"/>
            <w:sz w:val="24"/>
            <w:szCs w:val="24"/>
            <w:u w:val="single"/>
            <w:bdr w:val="none" w:sz="0" w:space="0" w:color="auto" w:frame="1"/>
            <w:lang w:eastAsia="it-IT"/>
          </w:rPr>
          <w:t>POS dotato di scheda SIM</w:t>
        </w:r>
      </w:hyperlink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 che permette di effettuare transazioni anche in assenza di una linea fissa. Viene utilizzato principalmente da chi ha bisogno di spostarsi o da chi non è raggiunto da una linea telefonica</w:t>
      </w:r>
    </w:p>
    <w:p w14:paraId="17650305" w14:textId="77777777" w:rsidR="007E0331" w:rsidRPr="007E0331" w:rsidRDefault="007E0331" w:rsidP="007E0331">
      <w:pPr>
        <w:numPr>
          <w:ilvl w:val="0"/>
          <w:numId w:val="4"/>
        </w:numPr>
        <w:shd w:val="clear" w:color="auto" w:fill="FFFFFF"/>
        <w:spacing w:after="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7E0331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POS Mobile</w:t>
      </w:r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 xml:space="preserve">: chiamato anche </w:t>
      </w:r>
      <w:proofErr w:type="spellStart"/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mPOS</w:t>
      </w:r>
      <w:proofErr w:type="spellEnd"/>
      <w:r w:rsidRPr="007E0331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, è la versione più avanzata di questo tipo di dispositivi. Rispetto al POS GSM/GPRS prevede la connessione via Bluetooth allo smartphone o tablet sul quale è installata l'app del terminale, sfruttando la connessione Wi-Fi o quella di quest’ultimo senza bisogno di avere una SIM.</w:t>
      </w:r>
    </w:p>
    <w:p w14:paraId="65C505EC" w14:textId="087DC1C7" w:rsidR="00C16EAC" w:rsidRPr="00C16EAC" w:rsidRDefault="00C16EAC" w:rsidP="00C16EAC">
      <w:pPr>
        <w:shd w:val="clear" w:color="auto" w:fill="FFFFFF"/>
        <w:spacing w:before="360" w:after="240" w:line="540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 xml:space="preserve">Pagamento tramite POS: come funziona per </w:t>
      </w:r>
      <w:r w:rsidRPr="007E0331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 xml:space="preserve">i </w:t>
      </w:r>
      <w:proofErr w:type="gramStart"/>
      <w:r w:rsidRPr="007E0331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 xml:space="preserve">professionisti </w:t>
      </w: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>?</w:t>
      </w:r>
      <w:proofErr w:type="gramEnd"/>
    </w:p>
    <w:p w14:paraId="52810F77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Come abbiamo visto, il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pagamento tramite POS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garantisce velocità e sicurezza alle attività nella gestione delle transazioni. Soprattutto agli inizi, però, il suo utilizzo può creare qualche dubbio. </w:t>
      </w:r>
    </w:p>
    <w:p w14:paraId="3C3B352D" w14:textId="77777777" w:rsidR="00C16EAC" w:rsidRPr="00C16EAC" w:rsidRDefault="00C16EAC" w:rsidP="00C16EAC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>Come funziona un POS?</w:t>
      </w:r>
    </w:p>
    <w:p w14:paraId="4673DD3C" w14:textId="2227BE50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lastRenderedPageBreak/>
        <w:t xml:space="preserve">Per capire come si usa un POS partiamo dal presupposto che per ricevere questo tipo di pagamenti </w:t>
      </w:r>
      <w:r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professionista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 xml:space="preserve"> dovrà dotarsi di un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dispositivo fisico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(il POS, appunto) il quale fungerà da vero e proprio lettore di carte, sia fisiche che digitali.  </w:t>
      </w:r>
    </w:p>
    <w:p w14:paraId="65FB1120" w14:textId="3045577B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 xml:space="preserve">Per effettuare un pagamento con POS, </w:t>
      </w:r>
      <w:r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professionista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 xml:space="preserve"> dovrà semplicemente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digitare l’importo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da addebitare al cliente sulla tastiera del dispositivo (o sullo smartphone associato), preparando la transazione.</w:t>
      </w:r>
    </w:p>
    <w:p w14:paraId="6BCCD9A8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Per completare l’operazione, il cliente procederà alla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lettura della propria carta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in uno dei seguenti modi:</w:t>
      </w:r>
    </w:p>
    <w:p w14:paraId="2CC6E47D" w14:textId="77777777" w:rsidR="00C16EAC" w:rsidRPr="00C16EAC" w:rsidRDefault="00C16EAC" w:rsidP="00C16EAC">
      <w:pPr>
        <w:numPr>
          <w:ilvl w:val="0"/>
          <w:numId w:val="1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Inserendo il bancomat o la prepagata nel dispositivo (metodo Chip &amp; Pin) </w:t>
      </w:r>
    </w:p>
    <w:p w14:paraId="65385CF6" w14:textId="77777777" w:rsidR="00C16EAC" w:rsidRPr="00C16EAC" w:rsidRDefault="00C16EAC" w:rsidP="00C16EAC">
      <w:pPr>
        <w:numPr>
          <w:ilvl w:val="0"/>
          <w:numId w:val="1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Strisciando la carta nell’apposita fessura (se il POS è dotato di lettore di bande magnetiche)</w:t>
      </w:r>
    </w:p>
    <w:p w14:paraId="3E532322" w14:textId="77777777" w:rsidR="00C16EAC" w:rsidRPr="00C16EAC" w:rsidRDefault="00C16EAC" w:rsidP="00C16EAC">
      <w:pPr>
        <w:numPr>
          <w:ilvl w:val="0"/>
          <w:numId w:val="1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Sfiorando il POS con il bancomat o lo smartphone, in modalità contactless.</w:t>
      </w:r>
    </w:p>
    <w:p w14:paraId="16779A0F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Per i primi due metodi viene richiesto al cliente di digitare il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PIN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(un codice di sicurezza di 4 cifre strettamente legato alla carta), mentre per il metodo contactless, entro un certo importo (che, al momento, arriva fino a 50 €), non viene richiesto alcun PIN, velocizzando ulteriormente il pagamento.</w:t>
      </w:r>
    </w:p>
    <w:p w14:paraId="055DE89A" w14:textId="77777777" w:rsidR="00C16EAC" w:rsidRPr="00C16EAC" w:rsidRDefault="00C16EAC" w:rsidP="00C16EAC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  <w:t>Pagamento con POS: il metodo contactless</w:t>
      </w:r>
    </w:p>
    <w:p w14:paraId="7EB1036E" w14:textId="77777777" w:rsidR="00C16EAC" w:rsidRPr="00C16EAC" w:rsidRDefault="00C16EAC" w:rsidP="00C16EAC">
      <w:pPr>
        <w:shd w:val="clear" w:color="auto" w:fill="FFFFFF"/>
        <w:spacing w:after="24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 pagamenti bancomat e in generale tutte le nuove metodologie di gestione delle transazioni hanno subito una notevole evoluzione negli ultimi anni, con l’obiettivo di rendere il pagamento un’esperienza fluida e senza interruzioni.</w:t>
      </w:r>
    </w:p>
    <w:p w14:paraId="67DD8899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Ed è proprio in quest’ottica che è nato il metodo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contactless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. Ma di cosa si tratta?</w:t>
      </w:r>
    </w:p>
    <w:p w14:paraId="38CE3651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Dall’inglese “senza contatto”, il contactless consiste semplicemente nel pagamento fatto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sfiorando il POS con il bancomat o con il proprio smartphone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. Si differenzia dal classico pagamento tramite POS per la mancata necessità da parte del cliente di dover inserire o strisciare una carta fisica.</w:t>
      </w:r>
    </w:p>
    <w:p w14:paraId="5A068802" w14:textId="77777777" w:rsidR="00C16EAC" w:rsidRPr="00C16EAC" w:rsidRDefault="00C16EAC" w:rsidP="00C16EAC">
      <w:pPr>
        <w:shd w:val="clear" w:color="auto" w:fill="FFFFFF"/>
        <w:spacing w:after="24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In questo modo viene tolto un passaggio, velocizzando l’operazione di pagamento la quale, al di sotto di un certo importo, non necessita nemmeno la digitazione del codice PIN.</w:t>
      </w:r>
    </w:p>
    <w:p w14:paraId="5CB15B5D" w14:textId="77777777" w:rsidR="00C16EAC" w:rsidRPr="00C16EAC" w:rsidRDefault="00C16EAC" w:rsidP="00C16EAC">
      <w:pPr>
        <w:shd w:val="clear" w:color="auto" w:fill="FFFFFF"/>
        <w:spacing w:before="360" w:after="240" w:line="540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28"/>
          <w:szCs w:val="28"/>
          <w:lang w:eastAsia="it-IT"/>
        </w:rPr>
        <w:t>I vantaggi di utilizzare un POS mobile </w:t>
      </w:r>
    </w:p>
    <w:p w14:paraId="1B0ADFD2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Ora che abbiamo capito cos’è un POS e come funziona, vorremmo soffermarci in particolare sull’ultima generazione di questo tipo di dispositivi: il </w:t>
      </w:r>
      <w:hyperlink r:id="rId7" w:history="1">
        <w:r w:rsidRPr="00C16EAC">
          <w:rPr>
            <w:rFonts w:ascii="inherit" w:eastAsia="Times New Roman" w:hAnsi="inherit" w:cs="Times New Roman"/>
            <w:color w:val="3063E9"/>
            <w:sz w:val="24"/>
            <w:szCs w:val="24"/>
            <w:u w:val="single"/>
            <w:bdr w:val="none" w:sz="0" w:space="0" w:color="auto" w:frame="1"/>
            <w:lang w:eastAsia="it-IT"/>
          </w:rPr>
          <w:t>POS mobile</w:t>
        </w:r>
      </w:hyperlink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.</w:t>
      </w:r>
    </w:p>
    <w:p w14:paraId="0B393763" w14:textId="77777777" w:rsidR="00C16EAC" w:rsidRPr="00C16EAC" w:rsidRDefault="00C16EAC" w:rsidP="00C16EAC">
      <w:pPr>
        <w:shd w:val="clear" w:color="auto" w:fill="FFFFFF"/>
        <w:spacing w:after="24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lastRenderedPageBreak/>
        <w:t>In un mondo in cui le transazioni con carta sono sempre più frequenti, avere a disposizione una soluzione rapida ed efficace per ricevere pagamenti può fare la differenza.</w:t>
      </w:r>
    </w:p>
    <w:p w14:paraId="2D0E7801" w14:textId="117FE3D3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POS mobile garantisce a</w:t>
      </w:r>
      <w:r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 professionis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ti </w:t>
      </w:r>
      <w:proofErr w:type="gramStart"/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3</w:t>
      </w:r>
      <w:proofErr w:type="gramEnd"/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 xml:space="preserve"> principali vantaggi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:</w:t>
      </w:r>
    </w:p>
    <w:p w14:paraId="1F1E8A31" w14:textId="77777777" w:rsidR="00C16EAC" w:rsidRPr="00C16EAC" w:rsidRDefault="00C16EAC" w:rsidP="00C16EAC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  <w:t>Puoi accettare pagamenti ovunque, in qualsiasi momento</w:t>
      </w:r>
    </w:p>
    <w:p w14:paraId="71A84CBE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primo, grande vantaggio nell’utilizzo di un POS mobile è dato dalla sua portabilità. Sia per dimensioni che per funzionamento, un POS mobile ti permette di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ricevere pagamenti ovunque ti trovi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, semplicemente sfruttando la connessione dati del tuo smartphone o una qualsiasi rete Wi-Fi. Accettare pagamenti con carta non sarà più un problema.</w:t>
      </w:r>
    </w:p>
    <w:p w14:paraId="60951825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L’estrema portabilità è importante per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ampliare le tue opportunità di business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soprattutto per i professionisti sempre in movimento come artigiani, insegnanti privati, idraulici, tassisti o ristoratori nell’ambito delle consegne a domicilio.</w:t>
      </w:r>
    </w:p>
    <w:p w14:paraId="52CC3ED9" w14:textId="77777777" w:rsidR="00C16EAC" w:rsidRPr="00C16EAC" w:rsidRDefault="00C16EAC" w:rsidP="00C16EAC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  <w:t>È più economico rispetto a un POS tradizionale</w:t>
      </w:r>
    </w:p>
    <w:p w14:paraId="0093EAE5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Il secondo vantaggio è dato dalla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convenienza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. Un POS tradizionale implica maggiori costi per un'attività, legati principalmente a:</w:t>
      </w:r>
    </w:p>
    <w:p w14:paraId="45A7016C" w14:textId="77777777" w:rsidR="00C16EAC" w:rsidRPr="00C16EAC" w:rsidRDefault="00C16EAC" w:rsidP="00C16EAC">
      <w:pPr>
        <w:numPr>
          <w:ilvl w:val="0"/>
          <w:numId w:val="2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Acquisto dell'hardware o pagamento di un canone d’uso</w:t>
      </w:r>
    </w:p>
    <w:p w14:paraId="32EE68D9" w14:textId="77777777" w:rsidR="00C16EAC" w:rsidRPr="00C16EAC" w:rsidRDefault="00C16EAC" w:rsidP="00C16EAC">
      <w:pPr>
        <w:numPr>
          <w:ilvl w:val="0"/>
          <w:numId w:val="2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Attivazione di una rete fissa o mobile (SIM)</w:t>
      </w:r>
    </w:p>
    <w:p w14:paraId="7F391F40" w14:textId="77777777" w:rsidR="00C16EAC" w:rsidRPr="00C16EAC" w:rsidRDefault="00C16EAC" w:rsidP="00C16EAC">
      <w:pPr>
        <w:numPr>
          <w:ilvl w:val="0"/>
          <w:numId w:val="2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Installazione del dispositivo da parte del tecnico</w:t>
      </w:r>
    </w:p>
    <w:p w14:paraId="4D70D2F6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Nella maggior parte dei casi, un POS mobile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non prevede il pagamento di canoni mensili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, ma solo una percentuale sulla singola transazione. Il costo per l’acquisto dell’hardware è contenuto e i tempi di attivazione sono ridotti al minimo, non richiedendo alcun tipo di assistenza.</w:t>
      </w:r>
    </w:p>
    <w:p w14:paraId="7C59F2D1" w14:textId="77777777" w:rsidR="00C16EAC" w:rsidRPr="00C16EAC" w:rsidRDefault="00C16EAC" w:rsidP="00C16EAC">
      <w:pPr>
        <w:shd w:val="clear" w:color="auto" w:fill="FFFFFF"/>
        <w:spacing w:before="360" w:after="240" w:line="360" w:lineRule="atLeast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</w:pPr>
      <w:r w:rsidRPr="00C16EAC">
        <w:rPr>
          <w:rFonts w:ascii="Roboto" w:eastAsia="Times New Roman" w:hAnsi="Roboto" w:cs="Times New Roman"/>
          <w:b/>
          <w:bCs/>
          <w:color w:val="000000"/>
          <w:spacing w:val="-7"/>
          <w:sz w:val="30"/>
          <w:szCs w:val="30"/>
          <w:lang w:eastAsia="it-IT"/>
        </w:rPr>
        <w:t>Migliora l’esperienza di pagamento dei clienti</w:t>
      </w:r>
    </w:p>
    <w:p w14:paraId="21C538C2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In un mondo sempre più digitale, rendere il pagamento un’esperienza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facile, veloce ed intuitiva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per i clienti diventa fondamentale. Ed è proprio qui che il POS mobile si rivela un prezioso alleato per la tua attività.</w:t>
      </w:r>
    </w:p>
    <w:p w14:paraId="261F35A2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Oltre all’evidente vantaggio di poter pagare ovunque e in pochi secondi, con questo dispositivo potrai gestire l’intero processo di pagamento </w:t>
      </w:r>
      <w:r w:rsidRPr="00C16EA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it-IT"/>
        </w:rPr>
        <w:t>completamente online</w:t>
      </w: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. Ciò significa:</w:t>
      </w:r>
    </w:p>
    <w:p w14:paraId="16594273" w14:textId="77777777" w:rsidR="00C16EAC" w:rsidRPr="00C16EAC" w:rsidRDefault="00C16EAC" w:rsidP="00C16EAC">
      <w:pPr>
        <w:numPr>
          <w:ilvl w:val="0"/>
          <w:numId w:val="3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Non dover dipendere da alcun tipo di supporto fisico</w:t>
      </w:r>
    </w:p>
    <w:p w14:paraId="7956EAE6" w14:textId="77777777" w:rsidR="00C16EAC" w:rsidRPr="00C16EAC" w:rsidRDefault="00C16EAC" w:rsidP="00C16EAC">
      <w:pPr>
        <w:numPr>
          <w:ilvl w:val="0"/>
          <w:numId w:val="3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 xml:space="preserve">Inviare ai clienti le ricevute di pagamento tramite SMS o </w:t>
      </w:r>
      <w:proofErr w:type="gramStart"/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>email</w:t>
      </w:r>
      <w:proofErr w:type="gramEnd"/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t xml:space="preserve"> istantaneamente</w:t>
      </w:r>
    </w:p>
    <w:p w14:paraId="167E7171" w14:textId="77777777" w:rsidR="00C16EAC" w:rsidRPr="00C16EAC" w:rsidRDefault="00C16EAC" w:rsidP="00C16EAC">
      <w:pPr>
        <w:numPr>
          <w:ilvl w:val="0"/>
          <w:numId w:val="3"/>
        </w:numPr>
        <w:shd w:val="clear" w:color="auto" w:fill="FFFFFF"/>
        <w:spacing w:after="240" w:line="360" w:lineRule="atLeast"/>
        <w:ind w:left="900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</w:pPr>
      <w:r w:rsidRPr="00C16EAC">
        <w:rPr>
          <w:rFonts w:ascii="inherit" w:eastAsia="Times New Roman" w:hAnsi="inherit" w:cs="Times New Roman"/>
          <w:color w:val="1A1A1A"/>
          <w:sz w:val="24"/>
          <w:szCs w:val="24"/>
          <w:lang w:eastAsia="it-IT"/>
        </w:rPr>
        <w:lastRenderedPageBreak/>
        <w:t>Gestire gli importi e i dati relativi a vendite e pagamenti tramite app</w:t>
      </w:r>
    </w:p>
    <w:p w14:paraId="0BD2C782" w14:textId="77777777" w:rsidR="00C16EAC" w:rsidRPr="00C16EAC" w:rsidRDefault="00C16EAC" w:rsidP="00C16EA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</w:pPr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Utilizzare un POS mobile ti permetterà di trasportare la semplicità e la velocità dei </w:t>
      </w:r>
      <w:hyperlink r:id="rId8" w:history="1">
        <w:r w:rsidRPr="00C16EAC">
          <w:rPr>
            <w:rFonts w:ascii="inherit" w:eastAsia="Times New Roman" w:hAnsi="inherit" w:cs="Times New Roman"/>
            <w:color w:val="3063E9"/>
            <w:sz w:val="24"/>
            <w:szCs w:val="24"/>
            <w:u w:val="single"/>
            <w:bdr w:val="none" w:sz="0" w:space="0" w:color="auto" w:frame="1"/>
            <w:lang w:eastAsia="it-IT"/>
          </w:rPr>
          <w:t>pagamenti online</w:t>
        </w:r>
      </w:hyperlink>
      <w:r w:rsidRPr="00C16EAC">
        <w:rPr>
          <w:rFonts w:ascii="Roboto" w:eastAsia="Times New Roman" w:hAnsi="Roboto" w:cs="Times New Roman"/>
          <w:color w:val="1A1A1A"/>
          <w:sz w:val="24"/>
          <w:szCs w:val="24"/>
          <w:lang w:eastAsia="it-IT"/>
        </w:rPr>
        <w:t> alle tue transazioni fisiche. Un vantaggio sia per te che per i tuoi clienti.</w:t>
      </w:r>
    </w:p>
    <w:p w14:paraId="7DB756BF" w14:textId="77777777" w:rsidR="00D127D6" w:rsidRDefault="00D127D6"/>
    <w:sectPr w:rsidR="00D12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225"/>
    <w:multiLevelType w:val="multilevel"/>
    <w:tmpl w:val="CD0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67112"/>
    <w:multiLevelType w:val="multilevel"/>
    <w:tmpl w:val="318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E693B"/>
    <w:multiLevelType w:val="multilevel"/>
    <w:tmpl w:val="B6F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14BD0"/>
    <w:multiLevelType w:val="multilevel"/>
    <w:tmpl w:val="70F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837345">
    <w:abstractNumId w:val="3"/>
  </w:num>
  <w:num w:numId="2" w16cid:durableId="484778262">
    <w:abstractNumId w:val="2"/>
  </w:num>
  <w:num w:numId="3" w16cid:durableId="209417394">
    <w:abstractNumId w:val="1"/>
  </w:num>
  <w:num w:numId="4" w16cid:durableId="49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C"/>
    <w:rsid w:val="007E0331"/>
    <w:rsid w:val="008C26E6"/>
    <w:rsid w:val="00C16EAC"/>
    <w:rsid w:val="00D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6B0"/>
  <w15:chartTrackingRefBased/>
  <w15:docId w15:val="{9340CA78-496A-4524-B206-E734B2C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2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up.it/pagamenti-via-link/?prc=AIR16FRITMAY2022-s-AIRB21FRITMAY2022-s-3GB96FRITMAY2022-s-SOLO66FRITMAY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up.it/pos-mobile/?prc=AIR16FRITMAY2022-s-AIRB21FRITMAY2022-s-3GB96FRITMAY2022-s-SOLO66FRITMAY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up.it/3g-pos-portatile/?prc=AIR16FRITMAY2022-s-AIRB21FRITMAY2022-s-3GB96FRITMAY2022-s-SOLO66FRITMAY2022" TargetMode="External"/><Relationship Id="rId5" Type="http://schemas.openxmlformats.org/officeDocument/2006/relationships/hyperlink" Target="https://sumup.it/panoramica-lettori/?prc=AIR16FRITMAY2022-s-AIRB21FRITMAY2022-s-3GB96FRITMAY2022-s-SOLO66FRITMAY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1</cp:revision>
  <dcterms:created xsi:type="dcterms:W3CDTF">2022-05-03T09:24:00Z</dcterms:created>
  <dcterms:modified xsi:type="dcterms:W3CDTF">2022-05-03T09:38:00Z</dcterms:modified>
</cp:coreProperties>
</file>